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10F" w:rsidRPr="00656D85" w:rsidRDefault="00F6010F" w:rsidP="00656D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56D85">
        <w:rPr>
          <w:rFonts w:ascii="Times New Roman" w:hAnsi="Times New Roman"/>
          <w:b/>
          <w:sz w:val="28"/>
          <w:szCs w:val="28"/>
        </w:rPr>
        <w:t>МУНИЦИПАЛЬНОЕ БЮДЖЕТНОЕ УЧРЕЖДЕНИЕ КУЛЬТУРЫ</w:t>
      </w:r>
      <w:r w:rsidRPr="00656D85">
        <w:rPr>
          <w:rFonts w:ascii="Times New Roman" w:hAnsi="Times New Roman"/>
          <w:b/>
          <w:sz w:val="28"/>
          <w:szCs w:val="28"/>
        </w:rPr>
        <w:br/>
        <w:t>ИНФОРМАЦИОННО-КУЛЬТУРНЫЙ ЦЕНТР</w:t>
      </w:r>
    </w:p>
    <w:p w:rsidR="00F6010F" w:rsidRPr="00656D85" w:rsidRDefault="00F6010F" w:rsidP="00656D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56D85">
        <w:rPr>
          <w:rFonts w:ascii="Times New Roman" w:hAnsi="Times New Roman"/>
          <w:b/>
          <w:sz w:val="28"/>
          <w:szCs w:val="28"/>
        </w:rPr>
        <w:t>МУНИЦИПАЛЬНОГО ОБРАЗОВАНИЯ «ИВАНИЧЕСК»</w:t>
      </w:r>
    </w:p>
    <w:p w:rsidR="00F6010F" w:rsidRDefault="00F6010F" w:rsidP="00656D85">
      <w:pPr>
        <w:jc w:val="center"/>
        <w:rPr>
          <w:b/>
          <w:sz w:val="28"/>
          <w:szCs w:val="28"/>
        </w:rPr>
      </w:pPr>
    </w:p>
    <w:p w:rsidR="00F6010F" w:rsidRDefault="00F6010F" w:rsidP="00656D85">
      <w:pPr>
        <w:jc w:val="center"/>
        <w:rPr>
          <w:b/>
          <w:sz w:val="28"/>
          <w:szCs w:val="28"/>
        </w:rPr>
      </w:pPr>
    </w:p>
    <w:p w:rsidR="00F6010F" w:rsidRDefault="00F6010F" w:rsidP="00656D85">
      <w:pPr>
        <w:jc w:val="center"/>
        <w:rPr>
          <w:b/>
          <w:sz w:val="28"/>
          <w:szCs w:val="28"/>
        </w:rPr>
      </w:pPr>
    </w:p>
    <w:p w:rsidR="00F6010F" w:rsidRDefault="00F6010F" w:rsidP="00656D85">
      <w:pPr>
        <w:jc w:val="center"/>
        <w:rPr>
          <w:b/>
          <w:sz w:val="28"/>
          <w:szCs w:val="28"/>
        </w:rPr>
      </w:pPr>
    </w:p>
    <w:p w:rsidR="00F6010F" w:rsidRDefault="00F6010F" w:rsidP="00656D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ИВАНИЧЕСКАЯ СЕЛЬСКАЯ БИБЛИОТЕКА</w:t>
      </w:r>
    </w:p>
    <w:p w:rsidR="00F6010F" w:rsidRDefault="00F6010F" w:rsidP="0043791C">
      <w:pPr>
        <w:pStyle w:val="Subtitle"/>
        <w:jc w:val="center"/>
        <w:rPr>
          <w:sz w:val="56"/>
          <w:szCs w:val="56"/>
        </w:rPr>
      </w:pPr>
    </w:p>
    <w:p w:rsidR="00F6010F" w:rsidRDefault="00F6010F" w:rsidP="0043791C">
      <w:pPr>
        <w:pStyle w:val="Subtitle"/>
        <w:jc w:val="center"/>
        <w:rPr>
          <w:b/>
          <w:sz w:val="56"/>
          <w:szCs w:val="56"/>
        </w:rPr>
      </w:pPr>
    </w:p>
    <w:p w:rsidR="00F6010F" w:rsidRPr="00656D85" w:rsidRDefault="00F6010F" w:rsidP="0043791C">
      <w:pPr>
        <w:pStyle w:val="Subtitle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ПЛАН РАБОТЫ НА 2022</w:t>
      </w:r>
      <w:r w:rsidRPr="00656D85">
        <w:rPr>
          <w:b/>
          <w:sz w:val="56"/>
          <w:szCs w:val="56"/>
        </w:rPr>
        <w:t xml:space="preserve"> ГОД</w:t>
      </w:r>
    </w:p>
    <w:p w:rsidR="00F6010F" w:rsidRPr="00656D85" w:rsidRDefault="00F6010F" w:rsidP="0043791C">
      <w:pPr>
        <w:pStyle w:val="Heading2"/>
        <w:jc w:val="center"/>
        <w:rPr>
          <w:rStyle w:val="SubtleEmphasis"/>
          <w:color w:val="auto"/>
          <w:sz w:val="40"/>
          <w:szCs w:val="40"/>
        </w:rPr>
      </w:pPr>
      <w:r w:rsidRPr="00656D85">
        <w:rPr>
          <w:rStyle w:val="SubtleEmphasis"/>
          <w:color w:val="auto"/>
          <w:sz w:val="40"/>
          <w:szCs w:val="40"/>
        </w:rPr>
        <w:t>По работе с детьми</w:t>
      </w:r>
    </w:p>
    <w:p w:rsidR="00F6010F" w:rsidRDefault="00F6010F" w:rsidP="0043791C">
      <w:pPr>
        <w:jc w:val="center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6010F" w:rsidRDefault="00F6010F" w:rsidP="00656D85">
      <w:pPr>
        <w:tabs>
          <w:tab w:val="left" w:pos="11057"/>
        </w:tabs>
        <w:ind w:right="849"/>
        <w:rPr>
          <w:rFonts w:ascii="Batang" w:eastAsia="Batang" w:hAnsi="Batang"/>
          <w:b/>
          <w:sz w:val="28"/>
          <w:szCs w:val="28"/>
        </w:rPr>
      </w:pPr>
    </w:p>
    <w:p w:rsidR="00F6010F" w:rsidRDefault="00F6010F" w:rsidP="0043791C">
      <w:pPr>
        <w:pStyle w:val="NoSpacing"/>
        <w:ind w:hanging="1701"/>
        <w:rPr>
          <w:rFonts w:ascii="Batang" w:eastAsia="Batang" w:hAnsi="Batang"/>
          <w:noProof/>
          <w:color w:val="4F81BD"/>
          <w:lang w:eastAsia="ru-RU"/>
        </w:rPr>
      </w:pPr>
    </w:p>
    <w:p w:rsidR="00F6010F" w:rsidRPr="00656D85" w:rsidRDefault="00F6010F" w:rsidP="00656D85">
      <w:pPr>
        <w:pStyle w:val="NoSpacing"/>
        <w:tabs>
          <w:tab w:val="left" w:pos="2940"/>
        </w:tabs>
        <w:ind w:hanging="1701"/>
        <w:jc w:val="center"/>
        <w:rPr>
          <w:noProof/>
          <w:color w:val="4F81BD"/>
          <w:lang w:eastAsia="ru-RU"/>
        </w:rPr>
      </w:pPr>
      <w:r>
        <w:rPr>
          <w:noProof/>
          <w:color w:val="4F81BD"/>
          <w:lang w:eastAsia="ru-RU"/>
        </w:rPr>
        <w:t>Иваническое 2022г.</w:t>
      </w:r>
    </w:p>
    <w:p w:rsidR="00F6010F" w:rsidRPr="00A9686A" w:rsidRDefault="00F6010F" w:rsidP="0043791C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Так получается, что каждый следующий год в профессиональной деятельности Иванической сельской  библиотеки  отличается от предыдущего чем-то новым,  имеет свои особенности. Надеемся, что 2022  год в этом отношении не станет исключением,  ведь  учреждение  не может стоять на месте, какими бы сложными не были  оказывающие влияние на его  развитие  внешние и внутренние обстоятельства. Библиотека не может не меняться  вместе с  окружающим  миром, ведь она  -  часть этого мира.</w:t>
      </w:r>
    </w:p>
    <w:p w:rsidR="00F6010F" w:rsidRPr="00A9686A" w:rsidRDefault="00F6010F" w:rsidP="0043791C">
      <w:pPr>
        <w:jc w:val="both"/>
        <w:rPr>
          <w:rFonts w:ascii="Times New Roman" w:hAnsi="Times New Roman"/>
          <w:b/>
          <w:color w:val="0070C0"/>
          <w:sz w:val="24"/>
          <w:szCs w:val="24"/>
        </w:rPr>
      </w:pPr>
      <w:r w:rsidRPr="00A9686A">
        <w:rPr>
          <w:rFonts w:ascii="Times New Roman" w:hAnsi="Times New Roman"/>
          <w:b/>
          <w:color w:val="0070C0"/>
          <w:sz w:val="24"/>
          <w:szCs w:val="24"/>
        </w:rPr>
        <w:t>Цель  деятельности</w:t>
      </w:r>
    </w:p>
    <w:p w:rsidR="00F6010F" w:rsidRPr="00A9686A" w:rsidRDefault="00F6010F" w:rsidP="0043791C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1. Организация библиотечного обслуживания с учетом потребностей и интересов граждан Иванического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686A">
        <w:rPr>
          <w:rFonts w:ascii="Times New Roman" w:hAnsi="Times New Roman"/>
          <w:sz w:val="24"/>
          <w:szCs w:val="24"/>
        </w:rPr>
        <w:t>сельского поселения.</w:t>
      </w: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2. Обеспечение равного и разностороннего доступа к необходимым отечественным информационным ресурсам, практическим  знаниям для формирования, удовлетворения различных потребностей  населения.</w:t>
      </w: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3.Обеспечение доступности и комфортности библиотечно-информационных</w:t>
      </w: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 xml:space="preserve"> услуг.</w:t>
      </w: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4.Создание оптимально организованного библиотечного пространства.</w:t>
      </w: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43791C">
      <w:pPr>
        <w:pStyle w:val="ConsPlusNonformat"/>
        <w:widowControl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9686A">
        <w:rPr>
          <w:rFonts w:ascii="Times New Roman" w:hAnsi="Times New Roman" w:cs="Times New Roman"/>
          <w:b/>
          <w:color w:val="0070C0"/>
          <w:sz w:val="24"/>
          <w:szCs w:val="24"/>
        </w:rPr>
        <w:t>Основные виды деятельности</w:t>
      </w:r>
    </w:p>
    <w:p w:rsidR="00F6010F" w:rsidRPr="00A9686A" w:rsidRDefault="00F6010F" w:rsidP="0043791C">
      <w:pPr>
        <w:pStyle w:val="ConsPlusNonformat"/>
        <w:widowControl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F6010F" w:rsidRPr="00A9686A" w:rsidRDefault="00F6010F" w:rsidP="004379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686A">
        <w:rPr>
          <w:rFonts w:ascii="Times New Roman" w:hAnsi="Times New Roman" w:cs="Times New Roman"/>
          <w:sz w:val="24"/>
          <w:szCs w:val="24"/>
        </w:rPr>
        <w:t>1. Выдача  во временное пользование книг,  периодических изданий, справочных  материалов и иных видов информации населению.</w:t>
      </w:r>
    </w:p>
    <w:p w:rsidR="00F6010F" w:rsidRPr="00A9686A" w:rsidRDefault="00F6010F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2.   Комплектование, учет библиотечных фондов;</w:t>
      </w:r>
    </w:p>
    <w:p w:rsidR="00F6010F" w:rsidRPr="00A9686A" w:rsidRDefault="00F6010F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3.  Предоставление пользователям информации о составе библиотечных фондов через систему каталогов и другие формы информирования;</w:t>
      </w:r>
    </w:p>
    <w:p w:rsidR="00F6010F" w:rsidRPr="00A9686A" w:rsidRDefault="00F6010F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4. Оказание консультативной помощи в поиске и выборе источников информации;</w:t>
      </w:r>
    </w:p>
    <w:p w:rsidR="00F6010F" w:rsidRPr="00A9686A" w:rsidRDefault="00F6010F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5. Проведение культурно-просветительных мероприятий: выставок, литературных вечеров, встреч, конференций, лекций, конкурсов;</w:t>
      </w:r>
    </w:p>
    <w:p w:rsidR="00F6010F" w:rsidRPr="00A9686A" w:rsidRDefault="00F6010F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6.  Организация любительских объединений и клубов по интересам;</w:t>
      </w:r>
    </w:p>
    <w:p w:rsidR="00F6010F" w:rsidRPr="00A9686A" w:rsidRDefault="00F6010F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7. Формирование информационной культуры и культуры чтения пользователей;</w:t>
      </w:r>
    </w:p>
    <w:p w:rsidR="00F6010F" w:rsidRPr="00A9686A" w:rsidRDefault="00F6010F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 xml:space="preserve"> 8. Осуществление всестороннего раскрытия фонда библиотеки с использованием различных форм индивидуальной и массовой работы.</w:t>
      </w:r>
    </w:p>
    <w:p w:rsidR="00F6010F" w:rsidRPr="00A9686A" w:rsidRDefault="00F6010F" w:rsidP="0043791C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9. Изучение опыта работы других библиотек с целью внедрения в практику работы библиотеки наиболее интересных форм библиотечных услуг.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70C0"/>
          <w:sz w:val="24"/>
          <w:szCs w:val="24"/>
          <w:lang w:eastAsia="ru-RU"/>
        </w:rPr>
      </w:pPr>
      <w:r w:rsidRPr="00A9686A">
        <w:rPr>
          <w:rFonts w:ascii="Times New Roman" w:hAnsi="Times New Roman"/>
          <w:b/>
          <w:bCs/>
          <w:color w:val="0070C0"/>
          <w:sz w:val="24"/>
          <w:szCs w:val="24"/>
          <w:lang w:eastAsia="ru-RU"/>
        </w:rPr>
        <w:t>Организация работы библиотеки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A9686A">
        <w:rPr>
          <w:rFonts w:ascii="Times New Roman" w:hAnsi="Times New Roman"/>
          <w:i/>
          <w:iCs/>
          <w:sz w:val="24"/>
          <w:szCs w:val="24"/>
          <w:lang w:eastAsia="ru-RU"/>
        </w:rPr>
        <w:t>1.</w:t>
      </w:r>
      <w:r w:rsidRPr="00A9686A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Координация с органами местного самоуправления 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 Индивидуальное и групповое информирование;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 Информирование о поступлении новинок литературы;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 Оказание помощи в работе с трудными детьми совместно со школой, женсоветом.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2</w:t>
      </w:r>
      <w:r w:rsidRPr="00A9686A">
        <w:rPr>
          <w:rFonts w:ascii="Times New Roman" w:hAnsi="Times New Roman"/>
          <w:b/>
          <w:bCs/>
          <w:i/>
          <w:sz w:val="24"/>
          <w:szCs w:val="24"/>
          <w:lang w:eastAsia="ru-RU"/>
        </w:rPr>
        <w:t>. Координация со школой: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-Индивидуальное и групповое информирование;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-Проведение совместных мероприятий;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-Оказание  помощи в учебном процессе;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-Проведение обзоров новинок литературы.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A9686A">
        <w:rPr>
          <w:rFonts w:ascii="Times New Roman" w:hAnsi="Times New Roman"/>
          <w:b/>
          <w:bCs/>
          <w:i/>
          <w:sz w:val="24"/>
          <w:szCs w:val="24"/>
          <w:lang w:eastAsia="ru-RU"/>
        </w:rPr>
        <w:t>Координация с  ДК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 Совместное проведение праздников, вечеров;</w:t>
      </w:r>
    </w:p>
    <w:p w:rsidR="00F6010F" w:rsidRPr="00A9686A" w:rsidRDefault="00F6010F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- Оказание помощи в подборке сценариев.</w:t>
      </w:r>
    </w:p>
    <w:p w:rsidR="00F6010F" w:rsidRPr="00A9686A" w:rsidRDefault="00F6010F" w:rsidP="009E7E1B">
      <w:pPr>
        <w:spacing w:before="100" w:beforeAutospacing="1" w:after="100" w:afterAutospacing="1" w:line="240" w:lineRule="auto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lang w:eastAsia="ru-RU"/>
        </w:rPr>
      </w:pPr>
      <w:r w:rsidRPr="00A9686A">
        <w:rPr>
          <w:rFonts w:ascii="Times New Roman" w:hAnsi="Times New Roman"/>
          <w:sz w:val="24"/>
          <w:szCs w:val="24"/>
          <w:lang w:eastAsia="ru-RU"/>
        </w:rPr>
        <w:t>4. Надомное абонементное обслуживание пользователей библиотеки, имеющих слабую социальную защиту и ограниченные возможности.</w:t>
      </w:r>
    </w:p>
    <w:p w:rsidR="00F6010F" w:rsidRPr="00A9686A" w:rsidRDefault="00F6010F" w:rsidP="008D6843">
      <w:pPr>
        <w:jc w:val="center"/>
        <w:rPr>
          <w:rStyle w:val="Strong"/>
          <w:rFonts w:ascii="Times New Roman" w:hAnsi="Times New Roman"/>
          <w:color w:val="0070C0"/>
          <w:sz w:val="24"/>
          <w:szCs w:val="24"/>
        </w:rPr>
      </w:pPr>
      <w:r w:rsidRPr="00A9686A">
        <w:rPr>
          <w:rStyle w:val="Strong"/>
          <w:rFonts w:ascii="Times New Roman" w:hAnsi="Times New Roman"/>
          <w:color w:val="0070C0"/>
          <w:sz w:val="24"/>
          <w:szCs w:val="24"/>
        </w:rPr>
        <w:t>Основные направления работы с читателями</w:t>
      </w:r>
    </w:p>
    <w:p w:rsidR="00F6010F" w:rsidRPr="00A9686A" w:rsidRDefault="00F6010F" w:rsidP="00F53D01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Какую бы  разнообразную  деятельность ни осуществляла  библиотека, главной  целью  было и  остается приобщение  к чтению, родному слову, истории и современной жизни страны, Родины.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Просветительская работа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Духовно – нравственное просвещение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«Свет Рождественской звезды»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«Крещенские приметы»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Информационная заметка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«Как у нашей Танечки»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«Парад валентинок»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Развлекательно-игровая программа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«Доброта: достоинство или недостаток?»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Час рассуждения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стране березового ситца»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Виртуальное путешествие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«Они победили холод и голод»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Урок мужества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«Блокадный Ленинград»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Тематическая фото экспозиция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«Стоит на страже Родины солдат»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Военно-патриотический час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«Отечества славные сыны»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Видео обзор наших земляков, проходивших службу в горячих точках.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«Афганистан – наша память и боль»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«Идет весна победным маем»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-память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«Шли мальчишки не за славой…»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 мужества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«22 июня. Ровно в 4 часа…»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 памяти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Проект «Летние каникулы с библиотекой»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«Откуда родом Дед Мороз»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Час интересных общений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«Солнечная поляна летнего чтения»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«Книжная радуга»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Выставка - настроение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«Пушкинское Лукоморье»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кинозал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«Мой вопрос – ваш ответ»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Турнир эрудитов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«Лесной перезвон»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Экологическая дорожка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«Игры наших бабушек»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Поляна веселых затей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«Встречи на скамейке»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дружеского общения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«Чудесных сказок хоровод»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библио-игра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«Литературный листопад»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книжная выставка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«Листая страницы про зверей и птиц»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экологическая азбука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гостях у Дедушки Корнея»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Литературный час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«Добрый сказочник Чуковский»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выставка-представление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Неделя детской книги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«Книжки для почемучек»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-рекомендация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мире сказок детского волшебника»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Литературное путешествие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«Что? Где? Когда?»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Справочное бюро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before="75" w:after="75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«День рождения любимых книг»</w:t>
            </w:r>
          </w:p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(книги – юбиляры)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обзор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Литературно – эстетическое просвещение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«Мой любимый герой мультфильма»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рисунков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"Письмо Вампилову" </w:t>
            </w:r>
          </w:p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тематический стенд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"Художественный мир А. Вампилова" 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литературный час.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Викторина по произведениям А.Вампилова.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«Я с вами, люди»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«Вспоминайте меня весело»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кино-квест.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«Главный флаг страны великой»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«Памятная дата России»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Исторический лекторий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Научно – просветительская работа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Летопись села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Сбор информации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Наши ветераны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Оформление папок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Все категории 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Доярки Колхоза им. Ленина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буклета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буклета к юбилею ДК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буклет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Пропаганда ЗОЖ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«Я здоровье сберегу, сам себе я помогу»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полезной информации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«Жизнь без сигарет – здоровье без бед»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антитабачный десант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«Цена зависимости - жизнь»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 вопросов и ответов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7-14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«Чем опасен мобильник?»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 безопасности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Просвещение в области истории, экономики, политологии, психологии, медицины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«Этот загадочный космос»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Познавательный час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«Улыбка и гордость страны» (Ю.Гагарин)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Выставка портрет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Работа с социально – незащищенными слоями населения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«Георгиевская ленточка»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 xml:space="preserve">Акция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0-14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лучах душевного внимания»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Час общения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6010F" w:rsidRPr="000D0A45" w:rsidTr="000D0A45">
        <w:tc>
          <w:tcPr>
            <w:tcW w:w="9571" w:type="dxa"/>
            <w:gridSpan w:val="4"/>
          </w:tcPr>
          <w:p w:rsidR="00F6010F" w:rsidRPr="000D0A45" w:rsidRDefault="00F6010F" w:rsidP="000D0A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Краеведческая работа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История села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Сбор информации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14 лет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Передовики села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Создание буклета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14 лет</w:t>
            </w:r>
          </w:p>
        </w:tc>
      </w:tr>
      <w:tr w:rsidR="00F6010F" w:rsidRPr="000D0A45" w:rsidTr="000D0A45">
        <w:tc>
          <w:tcPr>
            <w:tcW w:w="2392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«Выстояли и победили» 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вечер-портрет о ветеранах МО «Иваническ».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F6010F" w:rsidRPr="000D0A45" w:rsidRDefault="00F6010F" w:rsidP="000D0A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F6010F" w:rsidRPr="00A9686A" w:rsidRDefault="00F6010F" w:rsidP="00F53D01">
      <w:pPr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Важнейшей формой продвижения библиотечных услуг и интеллектуальной продукции библиотек является библиотечная реклама. Реклама отражает возможности библиотек, продвигает к населению информационно-библиотечные услуги и ресурсы. С её помощью читатели имеют возможность узнавать об услугах и новых возможностях библиотек, о текущих и перспективных планах. Иваническая сельская библиотека планирует осуществлять рекламную деятельность в двух направлениях: 1) реклама библиотек и библиотечных услуг; 2) работа по пропаганде и поддержке чтения. В 2022 году планируется: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 xml:space="preserve">- регулярно и оперативно информировать посетителей группы Иванической сельской библиотеки  о продукции и услугах библиотеки, анонсировать библиотечные мероприятия; 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-  размещать информацию на сайте Культура.РФ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В 2022 году планируется использовать разнообразные формы библиотечной рекламы для продвижения книги и чтения:</w:t>
      </w:r>
    </w:p>
    <w:tbl>
      <w:tblPr>
        <w:tblW w:w="0" w:type="auto"/>
        <w:jc w:val="center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75"/>
        <w:gridCol w:w="15"/>
        <w:gridCol w:w="420"/>
        <w:gridCol w:w="60"/>
        <w:gridCol w:w="2092"/>
      </w:tblGrid>
      <w:tr w:rsidR="00F6010F" w:rsidRPr="000D0A45" w:rsidTr="00A9686A">
        <w:trPr>
          <w:trHeight w:val="510"/>
          <w:jc w:val="center"/>
        </w:trPr>
        <w:tc>
          <w:tcPr>
            <w:tcW w:w="7162" w:type="dxa"/>
            <w:gridSpan w:val="5"/>
          </w:tcPr>
          <w:p w:rsidR="00F6010F" w:rsidRPr="000D0A45" w:rsidRDefault="00F6010F" w:rsidP="009B21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Благотворительные и литературные акции:</w:t>
            </w:r>
          </w:p>
        </w:tc>
      </w:tr>
      <w:tr w:rsidR="00F6010F" w:rsidRPr="000D0A45" w:rsidTr="00A9686A">
        <w:trPr>
          <w:trHeight w:val="360"/>
          <w:jc w:val="center"/>
        </w:trPr>
        <w:tc>
          <w:tcPr>
            <w:tcW w:w="4590" w:type="dxa"/>
            <w:gridSpan w:val="2"/>
          </w:tcPr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«Подари книгу библиотеке!»</w:t>
            </w:r>
          </w:p>
        </w:tc>
        <w:tc>
          <w:tcPr>
            <w:tcW w:w="2572" w:type="dxa"/>
            <w:gridSpan w:val="3"/>
          </w:tcPr>
          <w:p w:rsidR="00F6010F" w:rsidRPr="000D0A45" w:rsidRDefault="00F6010F" w:rsidP="005E479D">
            <w:pPr>
              <w:ind w:left="7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F6010F" w:rsidRPr="000D0A45" w:rsidTr="00A9686A">
        <w:trPr>
          <w:trHeight w:val="551"/>
          <w:jc w:val="center"/>
        </w:trPr>
        <w:tc>
          <w:tcPr>
            <w:tcW w:w="4590" w:type="dxa"/>
            <w:gridSpan w:val="2"/>
          </w:tcPr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  «Детская книга в подарок!»</w:t>
            </w:r>
          </w:p>
        </w:tc>
        <w:tc>
          <w:tcPr>
            <w:tcW w:w="2572" w:type="dxa"/>
            <w:gridSpan w:val="3"/>
          </w:tcPr>
          <w:p w:rsidR="00F6010F" w:rsidRPr="000D0A45" w:rsidRDefault="00F6010F" w:rsidP="009B21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       январь - декабрь</w:t>
            </w:r>
          </w:p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10F" w:rsidRPr="000D0A45" w:rsidTr="00A9686A">
        <w:trPr>
          <w:trHeight w:val="960"/>
          <w:jc w:val="center"/>
        </w:trPr>
        <w:tc>
          <w:tcPr>
            <w:tcW w:w="4590" w:type="dxa"/>
            <w:gridSpan w:val="2"/>
          </w:tcPr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«День знаний вместе с библиотекой»</w:t>
            </w:r>
          </w:p>
        </w:tc>
        <w:tc>
          <w:tcPr>
            <w:tcW w:w="2572" w:type="dxa"/>
            <w:gridSpan w:val="3"/>
          </w:tcPr>
          <w:p w:rsidR="00F6010F" w:rsidRPr="000D0A45" w:rsidRDefault="00F6010F" w:rsidP="005E47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ind w:left="8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сентябрь          </w:t>
            </w:r>
          </w:p>
        </w:tc>
      </w:tr>
      <w:tr w:rsidR="00F6010F" w:rsidRPr="000D0A45" w:rsidTr="00A9686A">
        <w:trPr>
          <w:trHeight w:val="1065"/>
          <w:jc w:val="center"/>
        </w:trPr>
        <w:tc>
          <w:tcPr>
            <w:tcW w:w="4590" w:type="dxa"/>
            <w:gridSpan w:val="2"/>
          </w:tcPr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«В Новый Год с новой книгой!»</w:t>
            </w:r>
          </w:p>
        </w:tc>
        <w:tc>
          <w:tcPr>
            <w:tcW w:w="2572" w:type="dxa"/>
            <w:gridSpan w:val="3"/>
          </w:tcPr>
          <w:p w:rsidR="00F6010F" w:rsidRPr="000D0A45" w:rsidRDefault="00F6010F" w:rsidP="005E47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ind w:left="8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январь    </w:t>
            </w:r>
          </w:p>
        </w:tc>
      </w:tr>
      <w:tr w:rsidR="00F6010F" w:rsidRPr="000D0A45" w:rsidTr="00A9686A">
        <w:trPr>
          <w:trHeight w:val="435"/>
          <w:jc w:val="center"/>
        </w:trPr>
        <w:tc>
          <w:tcPr>
            <w:tcW w:w="7162" w:type="dxa"/>
            <w:gridSpan w:val="5"/>
          </w:tcPr>
          <w:p w:rsidR="00F6010F" w:rsidRPr="000D0A45" w:rsidRDefault="00F6010F" w:rsidP="009B21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Дни новой книги в библиотеке</w:t>
            </w:r>
          </w:p>
        </w:tc>
      </w:tr>
      <w:tr w:rsidR="00F6010F" w:rsidRPr="000D0A45" w:rsidTr="00A9686A">
        <w:trPr>
          <w:trHeight w:val="435"/>
          <w:jc w:val="center"/>
        </w:trPr>
        <w:tc>
          <w:tcPr>
            <w:tcW w:w="4575" w:type="dxa"/>
          </w:tcPr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  «Здравствуйте! А мы новенькие!»</w:t>
            </w:r>
          </w:p>
          <w:p w:rsidR="00F6010F" w:rsidRPr="000D0A45" w:rsidRDefault="00F6010F" w:rsidP="005E4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4"/>
          </w:tcPr>
          <w:p w:rsidR="00F6010F" w:rsidRPr="000D0A45" w:rsidRDefault="00F6010F" w:rsidP="009B21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1 раз в  квартал</w:t>
            </w:r>
          </w:p>
          <w:p w:rsidR="00F6010F" w:rsidRPr="000D0A45" w:rsidRDefault="00F6010F" w:rsidP="009B21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10F" w:rsidRPr="000D0A45" w:rsidTr="00A9686A">
        <w:trPr>
          <w:trHeight w:val="1020"/>
          <w:jc w:val="center"/>
        </w:trPr>
        <w:tc>
          <w:tcPr>
            <w:tcW w:w="7162" w:type="dxa"/>
            <w:gridSpan w:val="5"/>
          </w:tcPr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Выставка-бенефис активных читателей                                           </w:t>
            </w:r>
          </w:p>
        </w:tc>
      </w:tr>
      <w:tr w:rsidR="00F6010F" w:rsidRPr="000D0A45" w:rsidTr="00A9686A">
        <w:trPr>
          <w:trHeight w:val="975"/>
          <w:jc w:val="center"/>
        </w:trPr>
        <w:tc>
          <w:tcPr>
            <w:tcW w:w="4590" w:type="dxa"/>
            <w:gridSpan w:val="2"/>
          </w:tcPr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  «Лучший книгочей – 2022»</w:t>
            </w:r>
          </w:p>
        </w:tc>
        <w:tc>
          <w:tcPr>
            <w:tcW w:w="2572" w:type="dxa"/>
            <w:gridSpan w:val="3"/>
          </w:tcPr>
          <w:p w:rsidR="00F6010F" w:rsidRPr="000D0A45" w:rsidRDefault="00F6010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9B215E">
            <w:pPr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F6010F" w:rsidRPr="000D0A45" w:rsidTr="00A9686A">
        <w:trPr>
          <w:trHeight w:val="246"/>
          <w:jc w:val="center"/>
        </w:trPr>
        <w:tc>
          <w:tcPr>
            <w:tcW w:w="7162" w:type="dxa"/>
            <w:gridSpan w:val="5"/>
          </w:tcPr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Библиотечные экскурсии:</w:t>
            </w:r>
          </w:p>
        </w:tc>
      </w:tr>
      <w:tr w:rsidR="00F6010F" w:rsidRPr="000D0A45" w:rsidTr="00A9686A">
        <w:trPr>
          <w:trHeight w:val="1362"/>
          <w:jc w:val="center"/>
        </w:trPr>
        <w:tc>
          <w:tcPr>
            <w:tcW w:w="5010" w:type="dxa"/>
            <w:gridSpan w:val="3"/>
          </w:tcPr>
          <w:p w:rsidR="00F6010F" w:rsidRPr="000D0A45" w:rsidRDefault="00F6010F" w:rsidP="009B215E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  «Библиотека – волшебное место, </w:t>
            </w:r>
          </w:p>
          <w:p w:rsidR="00F6010F" w:rsidRPr="000D0A45" w:rsidRDefault="00F6010F" w:rsidP="009B215E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где книгам не скучно, где всем интересно»</w:t>
            </w:r>
          </w:p>
          <w:p w:rsidR="00F6010F" w:rsidRPr="000D0A45" w:rsidRDefault="00F6010F" w:rsidP="009B215E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  <w:gridSpan w:val="2"/>
          </w:tcPr>
          <w:p w:rsidR="00F6010F" w:rsidRPr="000D0A45" w:rsidRDefault="00F6010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9B21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6010F" w:rsidRPr="000D0A45" w:rsidRDefault="00F6010F" w:rsidP="009B21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10F" w:rsidRPr="000D0A45" w:rsidTr="00A9686A">
        <w:trPr>
          <w:trHeight w:val="885"/>
          <w:jc w:val="center"/>
        </w:trPr>
        <w:tc>
          <w:tcPr>
            <w:tcW w:w="7162" w:type="dxa"/>
            <w:gridSpan w:val="5"/>
          </w:tcPr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Дни открытых дверей:</w:t>
            </w:r>
          </w:p>
        </w:tc>
      </w:tr>
      <w:tr w:rsidR="00F6010F" w:rsidRPr="000D0A45" w:rsidTr="00A9686A">
        <w:trPr>
          <w:trHeight w:val="495"/>
          <w:jc w:val="center"/>
        </w:trPr>
        <w:tc>
          <w:tcPr>
            <w:tcW w:w="5070" w:type="dxa"/>
            <w:gridSpan w:val="4"/>
          </w:tcPr>
          <w:p w:rsidR="00F6010F" w:rsidRPr="000D0A45" w:rsidRDefault="00F6010F" w:rsidP="005E479D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   «Добро пожаловать, читатель!»</w:t>
            </w:r>
          </w:p>
        </w:tc>
        <w:tc>
          <w:tcPr>
            <w:tcW w:w="2092" w:type="dxa"/>
          </w:tcPr>
          <w:p w:rsidR="00F6010F" w:rsidRPr="000D0A45" w:rsidRDefault="00F6010F" w:rsidP="009B215E">
            <w:pPr>
              <w:ind w:left="8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май          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Иваническая сельская библиотека принимает непосредственное участие в жизни своего муниципального образования. В 2022 году продолжить тесное взаимодействие с органами местного самоуправления, с учреждениями культуры и образования, с общественными организациями: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•</w:t>
      </w:r>
      <w:r w:rsidRPr="00A9686A">
        <w:rPr>
          <w:rFonts w:ascii="Times New Roman" w:hAnsi="Times New Roman"/>
          <w:sz w:val="24"/>
          <w:szCs w:val="24"/>
        </w:rPr>
        <w:tab/>
        <w:t>Совет ветеранов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•</w:t>
      </w:r>
      <w:r w:rsidRPr="00A9686A">
        <w:rPr>
          <w:rFonts w:ascii="Times New Roman" w:hAnsi="Times New Roman"/>
          <w:sz w:val="24"/>
          <w:szCs w:val="24"/>
        </w:rPr>
        <w:tab/>
        <w:t>Женсовет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•</w:t>
      </w:r>
      <w:r w:rsidRPr="00A9686A">
        <w:rPr>
          <w:rFonts w:ascii="Times New Roman" w:hAnsi="Times New Roman"/>
          <w:sz w:val="24"/>
          <w:szCs w:val="24"/>
        </w:rPr>
        <w:tab/>
        <w:t>Совет молодежи</w:t>
      </w:r>
    </w:p>
    <w:p w:rsidR="00F6010F" w:rsidRPr="00A9686A" w:rsidRDefault="00F6010F" w:rsidP="009B215E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 xml:space="preserve"> СПРАВОЧНО-БИБЛИОГРАФИЧЕСКОЕ, ИНФОРМАЦИОННОЕ И СОЦИАЛЬНО-ПРАВОВОЕ ОБСЛУЖИВАНИЕ ПОЛЬЗОВАТЕЛЕЙ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•</w:t>
      </w:r>
      <w:r w:rsidRPr="00A9686A">
        <w:rPr>
          <w:rFonts w:ascii="Times New Roman" w:hAnsi="Times New Roman"/>
          <w:sz w:val="24"/>
          <w:szCs w:val="24"/>
        </w:rPr>
        <w:tab/>
        <w:t>регулярно вести тетрадь учета справок;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•</w:t>
      </w:r>
      <w:r w:rsidRPr="00A9686A">
        <w:rPr>
          <w:rFonts w:ascii="Times New Roman" w:hAnsi="Times New Roman"/>
          <w:sz w:val="24"/>
          <w:szCs w:val="24"/>
        </w:rPr>
        <w:tab/>
        <w:t xml:space="preserve">выполнять справки с помощью библиографической базы данных Центральной районной библиотеки Аларского района, удаленного доступа Интернет, традиционных источников СБА. </w:t>
      </w:r>
      <w:bookmarkStart w:id="0" w:name="_GoBack"/>
      <w:bookmarkEnd w:id="0"/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Групповое информирование будет осуществляться по следующим темам:</w:t>
      </w:r>
    </w:p>
    <w:tbl>
      <w:tblPr>
        <w:tblW w:w="0" w:type="auto"/>
        <w:jc w:val="center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80"/>
        <w:gridCol w:w="2820"/>
      </w:tblGrid>
      <w:tr w:rsidR="00F6010F" w:rsidRPr="000D0A45" w:rsidTr="00A9686A">
        <w:trPr>
          <w:trHeight w:val="1215"/>
          <w:jc w:val="center"/>
        </w:trPr>
        <w:tc>
          <w:tcPr>
            <w:tcW w:w="5580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ab/>
              <w:t>«Учись! Узнавай! Удивляйся!» - для учащихся младших классов.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820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A9686A">
        <w:rPr>
          <w:rFonts w:ascii="Times New Roman" w:hAnsi="Times New Roman"/>
          <w:b/>
          <w:sz w:val="24"/>
          <w:szCs w:val="24"/>
        </w:rPr>
        <w:t>Дни информации:</w:t>
      </w:r>
    </w:p>
    <w:tbl>
      <w:tblPr>
        <w:tblW w:w="0" w:type="auto"/>
        <w:jc w:val="center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20"/>
        <w:gridCol w:w="1377"/>
      </w:tblGrid>
      <w:tr w:rsidR="00F6010F" w:rsidRPr="000D0A45" w:rsidTr="00A9686A">
        <w:trPr>
          <w:trHeight w:val="677"/>
          <w:jc w:val="center"/>
        </w:trPr>
        <w:tc>
          <w:tcPr>
            <w:tcW w:w="2420" w:type="dxa"/>
          </w:tcPr>
          <w:p w:rsidR="00F6010F" w:rsidRPr="000D0A45" w:rsidRDefault="00F6010F" w:rsidP="006100D0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«Журнальная карусель»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77" w:type="dxa"/>
          </w:tcPr>
          <w:p w:rsidR="00F6010F" w:rsidRPr="000D0A45" w:rsidRDefault="00F6010F" w:rsidP="006100D0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F6010F" w:rsidRPr="000D0A45" w:rsidTr="00A9686A">
        <w:trPr>
          <w:trHeight w:val="264"/>
          <w:jc w:val="center"/>
        </w:trPr>
        <w:tc>
          <w:tcPr>
            <w:tcW w:w="2420" w:type="dxa"/>
          </w:tcPr>
          <w:p w:rsidR="00F6010F" w:rsidRPr="000D0A45" w:rsidRDefault="00F6010F" w:rsidP="006100D0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«Зеленая аптека»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77" w:type="dxa"/>
          </w:tcPr>
          <w:p w:rsidR="00F6010F" w:rsidRPr="000D0A45" w:rsidRDefault="00F6010F" w:rsidP="006100D0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6010F" w:rsidRPr="000D0A45" w:rsidTr="00A9686A">
        <w:trPr>
          <w:trHeight w:val="784"/>
          <w:jc w:val="center"/>
        </w:trPr>
        <w:tc>
          <w:tcPr>
            <w:tcW w:w="2420" w:type="dxa"/>
          </w:tcPr>
          <w:p w:rsidR="00F6010F" w:rsidRPr="000D0A45" w:rsidRDefault="00F6010F" w:rsidP="006100D0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«Спорт – это целый мир»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77" w:type="dxa"/>
          </w:tcPr>
          <w:p w:rsidR="00F6010F" w:rsidRPr="000D0A45" w:rsidRDefault="00F6010F" w:rsidP="006100D0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 w:rsidRPr="00A9686A">
        <w:rPr>
          <w:rFonts w:ascii="Times New Roman" w:hAnsi="Times New Roman"/>
          <w:b/>
          <w:sz w:val="24"/>
          <w:szCs w:val="24"/>
        </w:rPr>
        <w:t>Дни библиографии:</w:t>
      </w:r>
    </w:p>
    <w:tbl>
      <w:tblPr>
        <w:tblW w:w="0" w:type="auto"/>
        <w:jc w:val="center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5"/>
        <w:gridCol w:w="1404"/>
      </w:tblGrid>
      <w:tr w:rsidR="00F6010F" w:rsidRPr="000D0A45" w:rsidTr="00A9686A">
        <w:trPr>
          <w:trHeight w:val="521"/>
          <w:jc w:val="center"/>
        </w:trPr>
        <w:tc>
          <w:tcPr>
            <w:tcW w:w="2695" w:type="dxa"/>
          </w:tcPr>
          <w:p w:rsidR="00F6010F" w:rsidRPr="000D0A45" w:rsidRDefault="00F6010F" w:rsidP="006100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«Для каждого случая свой словарь»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04" w:type="dxa"/>
          </w:tcPr>
          <w:p w:rsidR="00F6010F" w:rsidRPr="000D0A45" w:rsidRDefault="00F6010F" w:rsidP="006100D0">
            <w:p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F6010F" w:rsidRPr="000D0A45" w:rsidTr="00A9686A">
        <w:trPr>
          <w:trHeight w:val="870"/>
          <w:jc w:val="center"/>
        </w:trPr>
        <w:tc>
          <w:tcPr>
            <w:tcW w:w="2695" w:type="dxa"/>
          </w:tcPr>
          <w:p w:rsidR="00F6010F" w:rsidRPr="000D0A45" w:rsidRDefault="00F6010F" w:rsidP="006100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«Наши помощники – энциклопедии»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04" w:type="dxa"/>
          </w:tcPr>
          <w:p w:rsidR="00F6010F" w:rsidRPr="000D0A45" w:rsidRDefault="00F6010F" w:rsidP="006100D0">
            <w:p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 w:rsidRPr="00A9686A">
        <w:rPr>
          <w:rFonts w:ascii="Times New Roman" w:hAnsi="Times New Roman"/>
          <w:b/>
          <w:sz w:val="24"/>
          <w:szCs w:val="24"/>
        </w:rPr>
        <w:t>Дни периодики:</w:t>
      </w:r>
    </w:p>
    <w:tbl>
      <w:tblPr>
        <w:tblW w:w="0" w:type="auto"/>
        <w:jc w:val="center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1"/>
        <w:gridCol w:w="2249"/>
      </w:tblGrid>
      <w:tr w:rsidR="00F6010F" w:rsidRPr="000D0A45" w:rsidTr="00A9686A">
        <w:trPr>
          <w:trHeight w:val="387"/>
          <w:jc w:val="center"/>
        </w:trPr>
        <w:tc>
          <w:tcPr>
            <w:tcW w:w="2551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«Планета периодики»</w:t>
            </w:r>
          </w:p>
        </w:tc>
        <w:tc>
          <w:tcPr>
            <w:tcW w:w="2249" w:type="dxa"/>
          </w:tcPr>
          <w:p w:rsidR="00F6010F" w:rsidRPr="000D0A45" w:rsidRDefault="00F6010F" w:rsidP="006100D0">
            <w:pPr>
              <w:ind w:left="4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F6010F" w:rsidRPr="000D0A45" w:rsidTr="00A9686A">
        <w:trPr>
          <w:trHeight w:val="750"/>
          <w:jc w:val="center"/>
        </w:trPr>
        <w:tc>
          <w:tcPr>
            <w:tcW w:w="2551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«Журнальное ассорти»</w:t>
            </w:r>
          </w:p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249" w:type="dxa"/>
          </w:tcPr>
          <w:p w:rsidR="00F6010F" w:rsidRPr="000D0A45" w:rsidRDefault="00F6010F" w:rsidP="006100D0">
            <w:pPr>
              <w:ind w:left="4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F6010F" w:rsidRPr="000D0A45" w:rsidRDefault="00F6010F" w:rsidP="006100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ab/>
      </w:r>
    </w:p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 w:rsidRPr="00A9686A">
        <w:rPr>
          <w:rFonts w:ascii="Times New Roman" w:hAnsi="Times New Roman"/>
          <w:b/>
          <w:sz w:val="24"/>
          <w:szCs w:val="24"/>
        </w:rPr>
        <w:t>Информационные часы</w:t>
      </w:r>
    </w:p>
    <w:tbl>
      <w:tblPr>
        <w:tblW w:w="0" w:type="auto"/>
        <w:jc w:val="center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30"/>
        <w:gridCol w:w="1545"/>
      </w:tblGrid>
      <w:tr w:rsidR="00F6010F" w:rsidRPr="000D0A45" w:rsidTr="00A9686A">
        <w:trPr>
          <w:trHeight w:val="1066"/>
          <w:jc w:val="center"/>
        </w:trPr>
        <w:tc>
          <w:tcPr>
            <w:tcW w:w="2430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 «Все о космосе»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45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F6010F" w:rsidRPr="000D0A45" w:rsidTr="00A9686A">
        <w:trPr>
          <w:trHeight w:val="1305"/>
          <w:jc w:val="center"/>
        </w:trPr>
        <w:tc>
          <w:tcPr>
            <w:tcW w:w="2430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«Копилка мудрых знаний»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45" w:type="dxa"/>
          </w:tcPr>
          <w:p w:rsidR="00F6010F" w:rsidRPr="000D0A45" w:rsidRDefault="00F6010F" w:rsidP="006100D0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ab/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ab/>
        <w:t>В течение года будут проведены обзоры, беседы по следующим темам:</w:t>
      </w:r>
    </w:p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 w:rsidRPr="00A9686A">
        <w:rPr>
          <w:rFonts w:ascii="Times New Roman" w:hAnsi="Times New Roman"/>
          <w:b/>
          <w:sz w:val="24"/>
          <w:szCs w:val="24"/>
        </w:rPr>
        <w:t>Обзоры:</w:t>
      </w:r>
    </w:p>
    <w:tbl>
      <w:tblPr>
        <w:tblW w:w="0" w:type="auto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0"/>
        <w:gridCol w:w="3732"/>
      </w:tblGrid>
      <w:tr w:rsidR="00F6010F" w:rsidRPr="000D0A45" w:rsidTr="00223508">
        <w:trPr>
          <w:trHeight w:val="255"/>
        </w:trPr>
        <w:tc>
          <w:tcPr>
            <w:tcW w:w="4590" w:type="dxa"/>
          </w:tcPr>
          <w:p w:rsidR="00F6010F" w:rsidRPr="000D0A45" w:rsidRDefault="00F6010F" w:rsidP="002235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F6010F" w:rsidRPr="000D0A45" w:rsidTr="00420834">
        <w:trPr>
          <w:trHeight w:val="435"/>
        </w:trPr>
        <w:tc>
          <w:tcPr>
            <w:tcW w:w="4590" w:type="dxa"/>
            <w:tcBorders>
              <w:right w:val="nil"/>
            </w:tcBorders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«А мы – новенькие!»</w:t>
            </w:r>
          </w:p>
        </w:tc>
        <w:tc>
          <w:tcPr>
            <w:tcW w:w="3732" w:type="dxa"/>
          </w:tcPr>
          <w:p w:rsidR="00F6010F" w:rsidRPr="000D0A45" w:rsidRDefault="00F6010F">
            <w:pPr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</w:tr>
      <w:tr w:rsidR="00F6010F" w:rsidRPr="000D0A45" w:rsidTr="00223508">
        <w:trPr>
          <w:trHeight w:val="450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«В мире созвездий»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F6010F" w:rsidRPr="000D0A45" w:rsidTr="00223508">
        <w:trPr>
          <w:trHeight w:val="390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«В книжной странице мгновения войны»</w:t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F6010F" w:rsidRPr="000D0A45" w:rsidTr="00223508">
        <w:trPr>
          <w:trHeight w:val="360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 xml:space="preserve">«И звери, и птицы на книжных страницах»  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F6010F" w:rsidRPr="000D0A45" w:rsidTr="00A9686A">
        <w:trPr>
          <w:trHeight w:val="870"/>
        </w:trPr>
        <w:tc>
          <w:tcPr>
            <w:tcW w:w="8322" w:type="dxa"/>
            <w:gridSpan w:val="2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010F" w:rsidRPr="000D0A45" w:rsidRDefault="00F6010F" w:rsidP="0022350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Беседы:</w:t>
            </w:r>
          </w:p>
        </w:tc>
      </w:tr>
      <w:tr w:rsidR="00F6010F" w:rsidRPr="000D0A45" w:rsidTr="00223508">
        <w:trPr>
          <w:trHeight w:val="667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«Читаем книги о войне»</w:t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F6010F" w:rsidRPr="000D0A45" w:rsidTr="00223508">
        <w:trPr>
          <w:trHeight w:val="540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«Безопасный Интернет»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F6010F" w:rsidRPr="000D0A45" w:rsidTr="00223508">
        <w:trPr>
          <w:trHeight w:val="495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«Безопасность на воде»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6010F" w:rsidRPr="000D0A45" w:rsidTr="00223508">
        <w:trPr>
          <w:trHeight w:val="390"/>
        </w:trPr>
        <w:tc>
          <w:tcPr>
            <w:tcW w:w="4590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«Дорога и безопасность»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</w:tcPr>
          <w:p w:rsidR="00F6010F" w:rsidRPr="000D0A45" w:rsidRDefault="00F6010F" w:rsidP="002235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С целью ознакомления читателей с различными изданиями (книгами, журналами,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686A">
        <w:rPr>
          <w:rFonts w:ascii="Times New Roman" w:hAnsi="Times New Roman"/>
          <w:sz w:val="24"/>
          <w:szCs w:val="24"/>
        </w:rPr>
        <w:t>информационными изданиями), поступившими в библиотеку за определенный период времени будут организованы выставки – просмотр</w:t>
      </w:r>
    </w:p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 w:rsidRPr="00A9686A">
        <w:rPr>
          <w:rFonts w:ascii="Times New Roman" w:hAnsi="Times New Roman"/>
          <w:b/>
          <w:sz w:val="24"/>
          <w:szCs w:val="24"/>
        </w:rPr>
        <w:t>ВЫСТАВКИ - ПРОСМОТРЫ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75"/>
        <w:gridCol w:w="2145"/>
      </w:tblGrid>
      <w:tr w:rsidR="00F6010F" w:rsidRPr="000D0A45" w:rsidTr="00A9686A">
        <w:trPr>
          <w:trHeight w:val="480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</w:tr>
      <w:tr w:rsidR="00F6010F" w:rsidRPr="000D0A45" w:rsidTr="00A9686A">
        <w:trPr>
          <w:trHeight w:val="416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«К нам новая книга пришла»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6010F" w:rsidRPr="000D0A45" w:rsidTr="00A9686A">
        <w:trPr>
          <w:trHeight w:val="375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«Писатели и поэты – юбиляры 2022 года»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6010F" w:rsidRPr="000D0A45" w:rsidTr="00A9686A">
        <w:trPr>
          <w:trHeight w:val="375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«И у книг бывают юбилеи»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6010F" w:rsidRPr="000D0A45" w:rsidTr="00A9686A">
        <w:trPr>
          <w:trHeight w:val="435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«Сказочная круговерть»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F6010F" w:rsidRPr="000D0A45" w:rsidTr="00A9686A">
        <w:trPr>
          <w:trHeight w:val="480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«Не гаснет памяти огонь»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F6010F" w:rsidRPr="000D0A45" w:rsidTr="00A9686A">
        <w:trPr>
          <w:trHeight w:val="420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«Летнее рандеву»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6010F" w:rsidRPr="000D0A45" w:rsidTr="00A9686A">
        <w:trPr>
          <w:trHeight w:val="420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«В учебе вам помогут…»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F6010F" w:rsidRPr="000D0A45" w:rsidTr="00A9686A">
        <w:trPr>
          <w:trHeight w:val="465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«Чтение для хорошего настроения»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F6010F" w:rsidRPr="000D0A45" w:rsidTr="00A9686A">
        <w:trPr>
          <w:trHeight w:val="495"/>
          <w:jc w:val="center"/>
        </w:trPr>
        <w:tc>
          <w:tcPr>
            <w:tcW w:w="607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«Зимний книговорот»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</w:tbl>
    <w:p w:rsidR="00F6010F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В 2022 году планируется проведение библиотечных уроков, обзоров, путешествий и т.д.</w:t>
      </w:r>
    </w:p>
    <w:tbl>
      <w:tblPr>
        <w:tblW w:w="0" w:type="auto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30"/>
        <w:gridCol w:w="1995"/>
      </w:tblGrid>
      <w:tr w:rsidR="00F6010F" w:rsidRPr="000D0A45" w:rsidTr="00323610">
        <w:trPr>
          <w:trHeight w:val="412"/>
        </w:trPr>
        <w:tc>
          <w:tcPr>
            <w:tcW w:w="5130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0A45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F6010F" w:rsidRPr="000D0A45" w:rsidTr="00323610">
        <w:trPr>
          <w:trHeight w:val="420"/>
        </w:trPr>
        <w:tc>
          <w:tcPr>
            <w:tcW w:w="5130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«Как найти на полке книгу»</w:t>
            </w:r>
          </w:p>
        </w:tc>
        <w:tc>
          <w:tcPr>
            <w:tcW w:w="199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F6010F" w:rsidRPr="000D0A45" w:rsidTr="00323610">
        <w:trPr>
          <w:trHeight w:val="450"/>
        </w:trPr>
        <w:tc>
          <w:tcPr>
            <w:tcW w:w="5130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«Давай откроем словари»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6010F" w:rsidRPr="000D0A45" w:rsidTr="00323610">
        <w:trPr>
          <w:trHeight w:val="405"/>
        </w:trPr>
        <w:tc>
          <w:tcPr>
            <w:tcW w:w="5130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«Я прочитал и тебе советую»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F6010F" w:rsidRPr="000D0A45" w:rsidTr="00323610">
        <w:trPr>
          <w:trHeight w:val="465"/>
        </w:trPr>
        <w:tc>
          <w:tcPr>
            <w:tcW w:w="5130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«На поиски полезного и интересного»</w:t>
            </w:r>
            <w:r w:rsidRPr="000D0A4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6010F" w:rsidRPr="000D0A45" w:rsidRDefault="00F6010F" w:rsidP="00323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A4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</w:tbl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ab/>
      </w:r>
      <w:r w:rsidRPr="00A9686A">
        <w:rPr>
          <w:rFonts w:ascii="Times New Roman" w:hAnsi="Times New Roman"/>
          <w:sz w:val="24"/>
          <w:szCs w:val="24"/>
        </w:rPr>
        <w:tab/>
      </w:r>
      <w:r w:rsidRPr="00A9686A">
        <w:rPr>
          <w:rFonts w:ascii="Times New Roman" w:hAnsi="Times New Roman"/>
          <w:sz w:val="24"/>
          <w:szCs w:val="24"/>
        </w:rPr>
        <w:tab/>
      </w:r>
      <w:r w:rsidRPr="00A9686A">
        <w:rPr>
          <w:rFonts w:ascii="Times New Roman" w:hAnsi="Times New Roman"/>
          <w:sz w:val="24"/>
          <w:szCs w:val="24"/>
        </w:rPr>
        <w:tab/>
      </w:r>
      <w:r w:rsidRPr="00A9686A">
        <w:rPr>
          <w:rFonts w:ascii="Times New Roman" w:hAnsi="Times New Roman"/>
          <w:sz w:val="24"/>
          <w:szCs w:val="24"/>
        </w:rPr>
        <w:tab/>
      </w:r>
    </w:p>
    <w:p w:rsidR="00F6010F" w:rsidRPr="00A9686A" w:rsidRDefault="00F6010F" w:rsidP="005E479D">
      <w:pPr>
        <w:jc w:val="both"/>
        <w:rPr>
          <w:rFonts w:ascii="Times New Roman" w:hAnsi="Times New Roman"/>
          <w:b/>
          <w:sz w:val="24"/>
          <w:szCs w:val="24"/>
        </w:rPr>
      </w:pPr>
      <w:r w:rsidRPr="00A9686A">
        <w:rPr>
          <w:rFonts w:ascii="Times New Roman" w:hAnsi="Times New Roman"/>
          <w:b/>
          <w:sz w:val="24"/>
          <w:szCs w:val="24"/>
        </w:rPr>
        <w:t xml:space="preserve">  Выпуск библиографической продукции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 xml:space="preserve"> 1) памятка – рекомендация «Советы будущему первокласснику»;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2) информ – листовка «Правила безопасного Интернета для детей»;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3) книжные закладки «Почитаем!», рекламирующие книжные новинки;</w:t>
      </w:r>
    </w:p>
    <w:p w:rsidR="00F6010F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 w:rsidRPr="00A9686A">
        <w:rPr>
          <w:rFonts w:ascii="Times New Roman" w:hAnsi="Times New Roman"/>
          <w:sz w:val="24"/>
          <w:szCs w:val="24"/>
        </w:rPr>
        <w:t>4) буклет «10 книг для уютных зимних вечеров».</w:t>
      </w:r>
    </w:p>
    <w:p w:rsidR="00F6010F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p w:rsidR="00F6010F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10.01.2022 год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Библиотекарь Иванической сельской библиотеки – Т.В.Лебедева</w:t>
      </w: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p w:rsidR="00F6010F" w:rsidRPr="00A9686A" w:rsidRDefault="00F6010F" w:rsidP="005E479D">
      <w:pPr>
        <w:jc w:val="both"/>
        <w:rPr>
          <w:rFonts w:ascii="Times New Roman" w:hAnsi="Times New Roman"/>
          <w:sz w:val="24"/>
          <w:szCs w:val="24"/>
        </w:rPr>
      </w:pPr>
    </w:p>
    <w:sectPr w:rsidR="00F6010F" w:rsidRPr="00A9686A" w:rsidSect="00764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10F" w:rsidRDefault="00F6010F" w:rsidP="00656D85">
      <w:pPr>
        <w:spacing w:after="0" w:line="240" w:lineRule="auto"/>
      </w:pPr>
      <w:r>
        <w:separator/>
      </w:r>
    </w:p>
  </w:endnote>
  <w:endnote w:type="continuationSeparator" w:id="0">
    <w:p w:rsidR="00F6010F" w:rsidRDefault="00F6010F" w:rsidP="00656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10F" w:rsidRDefault="00F6010F" w:rsidP="00656D85">
      <w:pPr>
        <w:spacing w:after="0" w:line="240" w:lineRule="auto"/>
      </w:pPr>
      <w:r>
        <w:separator/>
      </w:r>
    </w:p>
  </w:footnote>
  <w:footnote w:type="continuationSeparator" w:id="0">
    <w:p w:rsidR="00F6010F" w:rsidRDefault="00F6010F" w:rsidP="00656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05247"/>
    <w:multiLevelType w:val="hybridMultilevel"/>
    <w:tmpl w:val="1778A438"/>
    <w:lvl w:ilvl="0" w:tplc="0419000F">
      <w:start w:val="1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791C"/>
    <w:rsid w:val="000271BA"/>
    <w:rsid w:val="000D0A45"/>
    <w:rsid w:val="00223508"/>
    <w:rsid w:val="0027751D"/>
    <w:rsid w:val="00284510"/>
    <w:rsid w:val="002B5C4E"/>
    <w:rsid w:val="00323610"/>
    <w:rsid w:val="003E704E"/>
    <w:rsid w:val="00420834"/>
    <w:rsid w:val="0043791C"/>
    <w:rsid w:val="00465AB6"/>
    <w:rsid w:val="004C0E16"/>
    <w:rsid w:val="00537FEC"/>
    <w:rsid w:val="00566612"/>
    <w:rsid w:val="005E479D"/>
    <w:rsid w:val="005F70D9"/>
    <w:rsid w:val="006100D0"/>
    <w:rsid w:val="00656D85"/>
    <w:rsid w:val="006E1854"/>
    <w:rsid w:val="006E7705"/>
    <w:rsid w:val="00764CC5"/>
    <w:rsid w:val="00805474"/>
    <w:rsid w:val="00824BC2"/>
    <w:rsid w:val="008D6843"/>
    <w:rsid w:val="009555D6"/>
    <w:rsid w:val="00956DA8"/>
    <w:rsid w:val="009B215E"/>
    <w:rsid w:val="009E7E1B"/>
    <w:rsid w:val="00A9686A"/>
    <w:rsid w:val="00B17313"/>
    <w:rsid w:val="00C2686A"/>
    <w:rsid w:val="00CA0F13"/>
    <w:rsid w:val="00D24DCC"/>
    <w:rsid w:val="00D75745"/>
    <w:rsid w:val="00DB299B"/>
    <w:rsid w:val="00DC4015"/>
    <w:rsid w:val="00E35B12"/>
    <w:rsid w:val="00F51F74"/>
    <w:rsid w:val="00F53D01"/>
    <w:rsid w:val="00F6010F"/>
    <w:rsid w:val="00F70CFE"/>
    <w:rsid w:val="00FA7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91C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791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791C"/>
    <w:rPr>
      <w:rFonts w:ascii="Cambria" w:hAnsi="Cambria" w:cs="Times New Roman"/>
      <w:b/>
      <w:bCs/>
      <w:color w:val="4F81BD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3791C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3791C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NoSpacing">
    <w:name w:val="No Spacing"/>
    <w:uiPriority w:val="99"/>
    <w:qFormat/>
    <w:rsid w:val="0043791C"/>
    <w:rPr>
      <w:lang w:eastAsia="en-US"/>
    </w:rPr>
  </w:style>
  <w:style w:type="paragraph" w:customStyle="1" w:styleId="ConsPlusNonformat">
    <w:name w:val="ConsPlusNonformat"/>
    <w:uiPriority w:val="99"/>
    <w:rsid w:val="004379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43791C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43791C"/>
    <w:rPr>
      <w:rFonts w:cs="Times New Roman"/>
      <w:b/>
      <w:bCs/>
      <w:i/>
      <w:iCs/>
      <w:color w:val="4F81BD"/>
    </w:rPr>
  </w:style>
  <w:style w:type="table" w:styleId="TableGrid">
    <w:name w:val="Table Grid"/>
    <w:basedOn w:val="TableNormal"/>
    <w:uiPriority w:val="99"/>
    <w:rsid w:val="0043791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43791C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3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79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6D8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6D85"/>
    <w:rPr>
      <w:rFonts w:cs="Times New Roman"/>
    </w:rPr>
  </w:style>
  <w:style w:type="paragraph" w:styleId="ListParagraph">
    <w:name w:val="List Paragraph"/>
    <w:basedOn w:val="Normal"/>
    <w:uiPriority w:val="99"/>
    <w:qFormat/>
    <w:rsid w:val="00F53D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78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575</TotalTime>
  <Pages>10</Pages>
  <Words>1641</Words>
  <Characters>9360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12</cp:revision>
  <dcterms:created xsi:type="dcterms:W3CDTF">2019-12-20T00:09:00Z</dcterms:created>
  <dcterms:modified xsi:type="dcterms:W3CDTF">2022-01-11T02:24:00Z</dcterms:modified>
</cp:coreProperties>
</file>